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center"/>
      </w:pPr>
      <w:r>
        <w:rPr>
          <w:rFonts w:ascii="Georgia" w:cs="Georgia" w:eastAsia="Georgia" w:hAnsi="Georgia"/>
          <w:b/>
          <w:bCs/>
          <w:color w:val="0A2540"/>
          <w:sz w:val="34"/>
          <w:szCs w:val="34"/>
        </w:rPr>
        <w:t xml:space="preserve">Rental Agreement</w:t>
      </w:r>
    </w:p>
    <w:p>
      <w:pPr>
        <w:pBdr>
          <w:bottom w:val="single" w:color="A8823C" w:sz="6" w:space="8"/>
        </w:pBdr>
        <w:spacing w:after="260"/>
        <w:jc w:val="center"/>
      </w:pPr>
      <w:r>
        <w:rPr>
          <w:rFonts w:ascii="Calibri" w:cs="Calibri" w:eastAsia="Calibri" w:hAnsi="Calibri"/>
          <w:i/>
          <w:iCs/>
          <w:color w:val="6B6356"/>
          <w:sz w:val="20"/>
          <w:szCs w:val="20"/>
        </w:rPr>
        <w:t xml:space="preserve">11-Month Leave &amp; License · Sample Format — Tamil Nadu · Jumbo Realty</w:t>
      </w:r>
    </w:p>
    <w:p>
      <w:pPr>
        <w:spacing w:after="200" w:before="200"/>
        <w:jc w:val="center"/>
      </w:pPr>
      <w:r>
        <w:rPr>
          <w:rFonts w:ascii="Calibri" w:cs="Calibri" w:eastAsia="Calibri" w:hAnsi="Calibri"/>
          <w:b/>
          <w:bCs/>
          <w:i/>
          <w:iCs/>
          <w:color w:val="A8823C"/>
          <w:sz w:val="19"/>
          <w:szCs w:val="19"/>
        </w:rPr>
        <w:t xml:space="preserve">[ TO BE EXECUTED ON STAMP PAPER OF THE VALUE PRESCRIBED FOR THE RENT/DEPOSIT AMOUNT ]</w:t>
      </w:r>
    </w:p>
    <w:p>
      <w:pPr>
        <w:spacing w:after="160"/>
      </w:pPr>
      <w:r>
        <w:rPr>
          <w:rFonts w:ascii="Calibri" w:cs="Calibri" w:eastAsia="Calibri" w:hAnsi="Calibri"/>
          <w:sz w:val="21"/>
          <w:szCs w:val="21"/>
        </w:rPr>
        <w:t xml:space="preserve">This Rental Agreement is made and entered into at [PLACE] on this [DAY] day of [MONTH, YEAR], between:</w:t>
      </w:r>
    </w:p>
    <w:p>
      <w:pPr>
        <w:spacing w:after="12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LANDLORD/LICENSOR: </w:t>
      </w:r>
      <w:r>
        <w:rPr>
          <w:rFonts w:ascii="Calibri" w:cs="Calibri" w:eastAsia="Calibri" w:hAnsi="Calibri"/>
          <w:sz w:val="21"/>
          <w:szCs w:val="21"/>
        </w:rPr>
        <w:t xml:space="preserve">[Full Name], S/o./D/o. [Father's/Husband's Name], residing at [Address], hereinafter referred to as the “LICENSOR”</w:t>
      </w:r>
    </w:p>
    <w:p>
      <w:pPr>
        <w:spacing w:after="16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AND</w:t>
      </w:r>
    </w:p>
    <w:p>
      <w:pPr>
        <w:spacing w:after="12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TENANT/LICENSEE: </w:t>
      </w:r>
      <w:r>
        <w:rPr>
          <w:rFonts w:ascii="Calibri" w:cs="Calibri" w:eastAsia="Calibri" w:hAnsi="Calibri"/>
          <w:sz w:val="21"/>
          <w:szCs w:val="21"/>
        </w:rPr>
        <w:t xml:space="preserve">[Full Name], S/o./D/o. [Father's/Husband's Name], residing at [Address], hereinafter referred to as the “LICENSEE”</w:t>
      </w:r>
    </w:p>
    <w:p>
      <w:pPr>
        <w:spacing w:after="100" w:before="220"/>
      </w:pPr>
      <w:r>
        <w:rPr>
          <w:rFonts w:ascii="Georgia" w:cs="Georgia" w:eastAsia="Georgia" w:hAnsi="Georgia"/>
          <w:b/>
          <w:bCs/>
          <w:color w:val="0A2540"/>
          <w:sz w:val="24"/>
          <w:szCs w:val="24"/>
        </w:rPr>
        <w:t xml:space="preserve">1. Premises</w:t>
      </w:r>
    </w:p>
    <w:p>
      <w:pPr>
        <w:spacing w:after="160"/>
      </w:pPr>
      <w:r>
        <w:rPr>
          <w:rFonts w:ascii="Calibri" w:cs="Calibri" w:eastAsia="Calibri" w:hAnsi="Calibri"/>
          <w:sz w:val="21"/>
          <w:szCs w:val="21"/>
        </w:rPr>
        <w:t xml:space="preserve">The Licensor agrees to permit the Licensee to use and occupy the premises situated at [Full Address of Property] (“Schedule Premises”), on a leave-and-license basis, on the terms set out below.</w:t>
      </w:r>
    </w:p>
    <w:p>
      <w:pPr>
        <w:spacing w:after="100" w:before="220"/>
      </w:pPr>
      <w:r>
        <w:rPr>
          <w:rFonts w:ascii="Georgia" w:cs="Georgia" w:eastAsia="Georgia" w:hAnsi="Georgia"/>
          <w:b/>
          <w:bCs/>
          <w:color w:val="0A2540"/>
          <w:sz w:val="24"/>
          <w:szCs w:val="24"/>
        </w:rPr>
        <w:t xml:space="preserve">2. Term</w:t>
      </w:r>
    </w:p>
    <w:p>
      <w:pPr>
        <w:spacing w:after="160"/>
      </w:pPr>
      <w:r>
        <w:rPr>
          <w:rFonts w:ascii="Calibri" w:cs="Calibri" w:eastAsia="Calibri" w:hAnsi="Calibri"/>
          <w:sz w:val="21"/>
          <w:szCs w:val="21"/>
        </w:rPr>
        <w:t xml:space="preserve">This Agreement shall be for a period of 11 (eleven) months, commencing from [START DATE] and ending on [END DATE], renewable thereafter by mutual written consent of both parties on such terms as may be agreed.</w:t>
      </w:r>
    </w:p>
    <w:p>
      <w:pPr>
        <w:spacing w:after="100" w:before="220"/>
      </w:pPr>
      <w:r>
        <w:rPr>
          <w:rFonts w:ascii="Georgia" w:cs="Georgia" w:eastAsia="Georgia" w:hAnsi="Georgia"/>
          <w:b/>
          <w:bCs/>
          <w:color w:val="0A2540"/>
          <w:sz w:val="24"/>
          <w:szCs w:val="24"/>
        </w:rPr>
        <w:t xml:space="preserve">3. Rent &amp; Deposit</w:t>
      </w:r>
    </w:p>
    <w:p>
      <w:pPr>
        <w:spacing w:after="140"/>
      </w:pPr>
      <w:r>
        <w:rPr>
          <w:rFonts w:ascii="Calibri" w:cs="Calibri" w:eastAsia="Calibri" w:hAnsi="Calibri"/>
          <w:sz w:val="21"/>
          <w:szCs w:val="21"/>
        </w:rPr>
        <w:t xml:space="preserve">1. The Licensee shall pay a monthly rent of ₹[MONTHLY RENT] (Rupees [Amount in Words] only), payable in advance on or before the [DAY] of every calendar month.</w:t>
      </w:r>
    </w:p>
    <w:p>
      <w:pPr>
        <w:spacing w:after="140"/>
      </w:pPr>
      <w:r>
        <w:rPr>
          <w:rFonts w:ascii="Calibri" w:cs="Calibri" w:eastAsia="Calibri" w:hAnsi="Calibri"/>
          <w:sz w:val="21"/>
          <w:szCs w:val="21"/>
        </w:rPr>
        <w:t xml:space="preserve">2. The Licensee has paid a refundable security deposit of ₹[DEPOSIT AMOUNT] to the Licensor, receipt of which is hereby acknowledged. The deposit shall be refunded within [NUMBER] days of vacating the premises, after adjusting for any dues or damages.</w:t>
      </w:r>
    </w:p>
    <w:p>
      <w:pPr>
        <w:spacing w:after="140"/>
      </w:pPr>
      <w:r>
        <w:rPr>
          <w:rFonts w:ascii="Calibri" w:cs="Calibri" w:eastAsia="Calibri" w:hAnsi="Calibri"/>
          <w:sz w:val="21"/>
          <w:szCs w:val="21"/>
        </w:rPr>
        <w:t xml:space="preserve">3. Rent shall be increased by [PERCENTAGE]% upon renewal, if the parties mutually agree to extend this Agreement.</w:t>
      </w:r>
    </w:p>
    <w:p>
      <w:pPr>
        <w:spacing w:after="100" w:before="220"/>
      </w:pPr>
      <w:r>
        <w:rPr>
          <w:rFonts w:ascii="Georgia" w:cs="Georgia" w:eastAsia="Georgia" w:hAnsi="Georgia"/>
          <w:b/>
          <w:bCs/>
          <w:color w:val="0A2540"/>
          <w:sz w:val="24"/>
          <w:szCs w:val="24"/>
        </w:rPr>
        <w:t xml:space="preserve">4. Maintenance &amp; Utilities</w:t>
      </w:r>
    </w:p>
    <w:p>
      <w:pPr>
        <w:spacing w:after="140"/>
      </w:pPr>
      <w:r>
        <w:rPr>
          <w:rFonts w:ascii="Calibri" w:cs="Calibri" w:eastAsia="Calibri" w:hAnsi="Calibri"/>
          <w:sz w:val="21"/>
          <w:szCs w:val="21"/>
        </w:rPr>
        <w:t xml:space="preserve">1. Electricity and water charges shall be borne by the Licensee based on actual consumption/sub-meter reading.</w:t>
      </w:r>
    </w:p>
    <w:p>
      <w:pPr>
        <w:spacing w:after="140"/>
      </w:pPr>
      <w:r>
        <w:rPr>
          <w:rFonts w:ascii="Calibri" w:cs="Calibri" w:eastAsia="Calibri" w:hAnsi="Calibri"/>
          <w:sz w:val="21"/>
          <w:szCs w:val="21"/>
        </w:rPr>
        <w:t xml:space="preserve">2. Society/association maintenance charges shall be borne by [Licensor/Licensee, as agreed].</w:t>
      </w:r>
    </w:p>
    <w:p>
      <w:pPr>
        <w:spacing w:after="140"/>
      </w:pPr>
      <w:r>
        <w:rPr>
          <w:rFonts w:ascii="Calibri" w:cs="Calibri" w:eastAsia="Calibri" w:hAnsi="Calibri"/>
          <w:sz w:val="21"/>
          <w:szCs w:val="21"/>
        </w:rPr>
        <w:t xml:space="preserve">3. The Licensee shall maintain the premises in good condition and shall be responsible for any damage caused beyond normal wear and tear.</w:t>
      </w:r>
    </w:p>
    <w:p>
      <w:pPr>
        <w:spacing w:after="100" w:before="220"/>
      </w:pPr>
      <w:r>
        <w:rPr>
          <w:rFonts w:ascii="Georgia" w:cs="Georgia" w:eastAsia="Georgia" w:hAnsi="Georgia"/>
          <w:b/>
          <w:bCs/>
          <w:color w:val="0A2540"/>
          <w:sz w:val="24"/>
          <w:szCs w:val="24"/>
        </w:rPr>
        <w:t xml:space="preserve">5. Use of Premises</w:t>
      </w:r>
    </w:p>
    <w:p>
      <w:pPr>
        <w:spacing w:after="140"/>
      </w:pPr>
      <w:r>
        <w:rPr>
          <w:rFonts w:ascii="Calibri" w:cs="Calibri" w:eastAsia="Calibri" w:hAnsi="Calibri"/>
          <w:sz w:val="21"/>
          <w:szCs w:val="21"/>
        </w:rPr>
        <w:t xml:space="preserve">1. The premises shall be used only for residential purposes and not for any commercial, illegal, or unauthorised activity.</w:t>
      </w:r>
    </w:p>
    <w:p>
      <w:pPr>
        <w:spacing w:after="140"/>
      </w:pPr>
      <w:r>
        <w:rPr>
          <w:rFonts w:ascii="Calibri" w:cs="Calibri" w:eastAsia="Calibri" w:hAnsi="Calibri"/>
          <w:sz w:val="21"/>
          <w:szCs w:val="21"/>
        </w:rPr>
        <w:t xml:space="preserve">2. The Licensee shall not sublet, assign, or part with possession of the premises to any third party without the Licensor's prior written consent.</w:t>
      </w:r>
    </w:p>
    <w:p>
      <w:pPr>
        <w:spacing w:after="140"/>
      </w:pPr>
      <w:r>
        <w:rPr>
          <w:rFonts w:ascii="Calibri" w:cs="Calibri" w:eastAsia="Calibri" w:hAnsi="Calibri"/>
          <w:sz w:val="21"/>
          <w:szCs w:val="21"/>
        </w:rPr>
        <w:t xml:space="preserve">3. The Licensee shall not carry out any structural alteration to the premises without the Licensor's prior written consent.</w:t>
      </w:r>
    </w:p>
    <w:p>
      <w:pPr>
        <w:spacing w:after="100" w:before="220"/>
      </w:pPr>
      <w:r>
        <w:rPr>
          <w:rFonts w:ascii="Georgia" w:cs="Georgia" w:eastAsia="Georgia" w:hAnsi="Georgia"/>
          <w:b/>
          <w:bCs/>
          <w:color w:val="0A2540"/>
          <w:sz w:val="24"/>
          <w:szCs w:val="24"/>
        </w:rPr>
        <w:t xml:space="preserve">6. Termination &amp; Notice</w:t>
      </w:r>
    </w:p>
    <w:p>
      <w:pPr>
        <w:spacing w:after="140"/>
      </w:pPr>
      <w:r>
        <w:rPr>
          <w:rFonts w:ascii="Calibri" w:cs="Calibri" w:eastAsia="Calibri" w:hAnsi="Calibri"/>
          <w:sz w:val="21"/>
          <w:szCs w:val="21"/>
        </w:rPr>
        <w:t xml:space="preserve">1. Either party may terminate this Agreement by giving [NUMBER, e.g. one] month's written notice to the other.</w:t>
      </w:r>
    </w:p>
    <w:p>
      <w:pPr>
        <w:spacing w:after="140"/>
      </w:pPr>
      <w:r>
        <w:rPr>
          <w:rFonts w:ascii="Calibri" w:cs="Calibri" w:eastAsia="Calibri" w:hAnsi="Calibri"/>
          <w:sz w:val="21"/>
          <w:szCs w:val="21"/>
        </w:rPr>
        <w:t xml:space="preserve">2. The Licensor may terminate this Agreement without notice in the event of persistent default in rent payment or breach of any material term of this Agreement.</w:t>
      </w:r>
    </w:p>
    <w:p>
      <w:pPr>
        <w:spacing w:after="140"/>
      </w:pPr>
      <w:r>
        <w:rPr>
          <w:rFonts w:ascii="Calibri" w:cs="Calibri" w:eastAsia="Calibri" w:hAnsi="Calibri"/>
          <w:sz w:val="21"/>
          <w:szCs w:val="21"/>
        </w:rPr>
        <w:t xml:space="preserve">3. On termination, the Licensee shall hand over vacant possession of the premises in good condition, ordinary wear and tear excepted.</w:t>
      </w:r>
    </w:p>
    <w:p>
      <w:pPr>
        <w:spacing w:after="100" w:before="220"/>
      </w:pPr>
      <w:r>
        <w:rPr>
          <w:rFonts w:ascii="Georgia" w:cs="Georgia" w:eastAsia="Georgia" w:hAnsi="Georgia"/>
          <w:b/>
          <w:bCs/>
          <w:color w:val="0A2540"/>
          <w:sz w:val="24"/>
          <w:szCs w:val="24"/>
        </w:rPr>
        <w:t xml:space="preserve">7. Miscellaneous</w:t>
      </w:r>
    </w:p>
    <w:p>
      <w:pPr>
        <w:spacing w:after="140"/>
      </w:pPr>
      <w:r>
        <w:rPr>
          <w:rFonts w:ascii="Calibri" w:cs="Calibri" w:eastAsia="Calibri" w:hAnsi="Calibri"/>
          <w:sz w:val="21"/>
          <w:szCs w:val="21"/>
        </w:rPr>
        <w:t xml:space="preserve">1. This Agreement does not create any tenancy right, and the Licensee's occupation is purely permissive in nature under a leave and license arrangement.</w:t>
      </w:r>
    </w:p>
    <w:p>
      <w:pPr>
        <w:spacing w:after="140"/>
      </w:pPr>
      <w:r>
        <w:rPr>
          <w:rFonts w:ascii="Calibri" w:cs="Calibri" w:eastAsia="Calibri" w:hAnsi="Calibri"/>
          <w:sz w:val="21"/>
          <w:szCs w:val="21"/>
        </w:rPr>
        <w:t xml:space="preserve">2. Any dispute arising out of this Agreement shall be subject to the jurisdiction of the courts at [CITY/DISTRICT].</w:t>
      </w:r>
    </w:p>
    <w:p>
      <w:pPr>
        <w:spacing w:after="100" w:before="220"/>
      </w:pPr>
      <w:r>
        <w:rPr>
          <w:rFonts w:ascii="Georgia" w:cs="Georgia" w:eastAsia="Georgia" w:hAnsi="Georgia"/>
          <w:b/>
          <w:bCs/>
          <w:color w:val="0A2540"/>
          <w:sz w:val="24"/>
          <w:szCs w:val="24"/>
        </w:rPr>
        <w:t xml:space="preserve">Schedule of Premises</w:t>
      </w:r>
    </w:p>
    <w:p>
      <w:pPr>
        <w:spacing w:after="160"/>
      </w:pPr>
      <w:r>
        <w:rPr>
          <w:rFonts w:ascii="Calibri" w:cs="Calibri" w:eastAsia="Calibri" w:hAnsi="Calibri"/>
          <w:sz w:val="21"/>
          <w:szCs w:val="21"/>
        </w:rPr>
        <w:t xml:space="preserve">[Description of the premises — flat/house number, floor, building name, street, area, city, along with furnishings/fixtures provided, if any, listed in an annexure.]</w:t>
      </w:r>
    </w:p>
    <w:p>
      <w:pPr>
        <w:spacing w:before="300"/>
      </w:pPr>
      <w:r>
        <w:rPr>
          <w:rFonts w:ascii="Calibri" w:cs="Calibri" w:eastAsia="Calibri" w:hAnsi="Calibri"/>
          <w:sz w:val="21"/>
          <w:szCs w:val="21"/>
        </w:rPr>
        <w:t xml:space="preserve">IN WITNESS WHEREOF, the parties have set their hands on the day, month, and year first above written.</w:t>
      </w:r>
    </w:p>
    <w:tbl>
      <w:tblPr>
        <w:tblW w:type="dxa" w:w="935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75"/>
        <w:gridCol w:w="4675"/>
      </w:tblGrid>
      <w:tr>
        <w:tc>
          <w:tcPr>
            <w:tcW w:type="dxa" w:w="4675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Bdr>
                <w:top w:val="single" w:color="999999" w:sz="4" w:space="4"/>
              </w:pBdr>
              <w:spacing w:after="60" w:before="500"/>
            </w:pPr>
          </w:p>
          <w:p>
            <w:r>
              <w:rPr>
                <w:rFonts w:ascii="Calibri" w:cs="Calibri" w:eastAsia="Calibri" w:hAnsi="Calibri"/>
                <w:b/>
                <w:bCs/>
                <w:sz w:val="19"/>
                <w:szCs w:val="19"/>
              </w:rPr>
              <w:t xml:space="preserve">LICENSOR</w:t>
            </w:r>
          </w:p>
        </w:tc>
        <w:tc>
          <w:tcPr>
            <w:tcW w:type="dxa" w:w="4675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Bdr>
                <w:top w:val="single" w:color="999999" w:sz="4" w:space="4"/>
              </w:pBdr>
              <w:spacing w:after="60" w:before="500"/>
            </w:pPr>
          </w:p>
          <w:p>
            <w:r>
              <w:rPr>
                <w:rFonts w:ascii="Calibri" w:cs="Calibri" w:eastAsia="Calibri" w:hAnsi="Calibri"/>
                <w:b/>
                <w:bCs/>
                <w:sz w:val="19"/>
                <w:szCs w:val="19"/>
              </w:rPr>
              <w:t xml:space="preserve">LICENSEE</w:t>
            </w:r>
          </w:p>
        </w:tc>
      </w:tr>
    </w:tbl>
    <w:p>
      <w:pPr>
        <w:spacing w:after="120" w:before="30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Witnesses:</w:t>
      </w:r>
    </w:p>
    <w:tbl>
      <w:tblPr>
        <w:tblW w:type="dxa" w:w="935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75"/>
        <w:gridCol w:w="4675"/>
      </w:tblGrid>
      <w:tr>
        <w:tc>
          <w:tcPr>
            <w:tcW w:type="dxa" w:w="4675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Bdr>
                <w:top w:val="single" w:color="999999" w:sz="4" w:space="4"/>
              </w:pBdr>
              <w:spacing w:after="60" w:before="500"/>
            </w:pPr>
          </w:p>
          <w:p>
            <w:r>
              <w:rPr>
                <w:rFonts w:ascii="Calibri" w:cs="Calibri" w:eastAsia="Calibri" w:hAnsi="Calibri"/>
                <w:b/>
                <w:bCs/>
                <w:sz w:val="19"/>
                <w:szCs w:val="19"/>
              </w:rPr>
              <w:t xml:space="preserve">Witness 1 — Name &amp; Signature</w:t>
            </w:r>
          </w:p>
        </w:tc>
        <w:tc>
          <w:tcPr>
            <w:tcW w:type="dxa" w:w="4675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Bdr>
                <w:top w:val="single" w:color="999999" w:sz="4" w:space="4"/>
              </w:pBdr>
              <w:spacing w:after="60" w:before="500"/>
            </w:pPr>
          </w:p>
          <w:p>
            <w:r>
              <w:rPr>
                <w:rFonts w:ascii="Calibri" w:cs="Calibri" w:eastAsia="Calibri" w:hAnsi="Calibri"/>
                <w:b/>
                <w:bCs/>
                <w:sz w:val="19"/>
                <w:szCs w:val="19"/>
              </w:rPr>
              <w:t xml:space="preserve">Witness 2 — Name &amp; Signature</w:t>
            </w:r>
          </w:p>
        </w:tc>
      </w:tr>
    </w:tbl>
    <w:p>
      <w:pPr>
        <w:pBdr>
          <w:top w:val="single" w:color="D9D2C7" w:sz="4" w:space="8"/>
        </w:pBdr>
        <w:spacing w:before="400"/>
      </w:pPr>
    </w:p>
    <w:p>
      <w:pPr>
        <w:spacing w:after="60" w:before="100"/>
      </w:pPr>
      <w:r>
        <w:rPr>
          <w:rFonts w:ascii="Calibri" w:cs="Calibri" w:eastAsia="Calibri" w:hAnsi="Calibri"/>
          <w:b/>
          <w:bCs/>
          <w:color w:val="0A2540"/>
          <w:sz w:val="17"/>
          <w:szCs w:val="17"/>
        </w:rPr>
        <w:t xml:space="preserve">Provided by Jumbo Realty · jumborealty.co.in · RERA TN/Agent/069</w:t>
      </w:r>
    </w:p>
    <w:p>
      <w:r>
        <w:rPr>
          <w:rFonts w:ascii="Calibri" w:cs="Calibri" w:eastAsia="Calibri" w:hAnsi="Calibri"/>
          <w:i/>
          <w:iCs/>
          <w:color w:val="6B6356"/>
          <w:sz w:val="16"/>
          <w:szCs w:val="16"/>
        </w:rPr>
        <w:t xml:space="preserve">This is a sample format provided for general reference only and does not constitute legal advice. It must be reviewed and customised by a qualified advocate for your specific transaction, and executed with correct stamp duty and registration as applicable under Tamil Nadu law before it has any legal effect. Tamil Nadu treats leave-and-license agreements up to 11 months as exempt from compulsory registration, but check current rules and consider registration for added legal protection, especially for higher rent/deposit amounts.</w:t>
      </w:r>
    </w:p>
    <w:sectPr>
      <w:pgSz w:w="12240" w:h="15840" w:orient="portrait"/>
      <w:pgMar w:top="1080" w:right="1350" w:bottom="1080" w:left="135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2026-09-13T14:53:37.398Z</dcterms:created>
  <dcterms:modified xsi:type="dcterms:W3CDTF">2026-09-13T14:53:37.399Z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