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Advance / Token Payment Receipt</w:t>
      </w:r>
    </w:p>
    <w:p>
      <w:pPr>
        <w:pBdr>
          <w:bottom w:val="single" w:color="A8823C" w:sz="6" w:space="8"/>
        </w:pBdr>
        <w:spacing w:after="260"/>
        <w:jc w:val="center"/>
      </w:pPr>
      <w:r>
        <w:rPr>
          <w:rFonts w:ascii="Calibri" w:cs="Calibri" w:eastAsia="Calibri" w:hAnsi="Calibri"/>
          <w:i/>
          <w:iCs/>
          <w:color w:val="6B6356"/>
          <w:sz w:val="20"/>
          <w:szCs w:val="20"/>
        </w:rPr>
        <w:t xml:space="preserve">Sample Format — Jumbo Realty</w:t>
      </w:r>
    </w:p>
    <w:p>
      <w:pPr>
        <w:spacing w:after="160"/>
      </w:pPr>
      <w:r>
        <w:rPr>
          <w:rFonts w:ascii="Calibri" w:cs="Calibri" w:eastAsia="Calibri" w:hAnsi="Calibri"/>
          <w:sz w:val="21"/>
          <w:szCs w:val="21"/>
        </w:rPr>
        <w:t xml:space="preserve">Received with thanks from [BUYER NAME], residing at [Buyer Address], a sum of ₹[AMOUNT IN FIGURES] (Rupees [Amount in Words] only), by [Cash / Cheque No. ___ dated ___ / Bank Transfer / UPI Ref No. ___], towards advance/token amount for the proposed sale of the property described below, agreed to be sold for a total consideration of ₹[TOTAL SALE PRICE].</w:t>
      </w:r>
    </w:p>
    <w:p>
      <w:pPr>
        <w:spacing w:after="100" w:before="220"/>
      </w:pPr>
      <w:r>
        <w:rPr>
          <w:rFonts w:ascii="Georgia" w:cs="Georgia" w:eastAsia="Georgia" w:hAnsi="Georgia"/>
          <w:b/>
          <w:bCs/>
          <w:color w:val="0A2540"/>
          <w:sz w:val="24"/>
          <w:szCs w:val="24"/>
        </w:rPr>
        <w:t xml:space="preserve">Property Details</w:t>
      </w:r>
    </w:p>
    <w:p>
      <w:pPr>
        <w:spacing w:after="120"/>
      </w:pPr>
      <w:r>
        <w:rPr>
          <w:rFonts w:ascii="Calibri" w:cs="Calibri" w:eastAsia="Calibri" w:hAnsi="Calibri"/>
          <w:b/>
          <w:bCs/>
          <w:sz w:val="21"/>
          <w:szCs w:val="21"/>
        </w:rPr>
        <w:t xml:space="preserve">Property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Survey No. / Door No.: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Extent / Area: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Terms</w:t>
      </w:r>
    </w:p>
    <w:p>
      <w:pPr>
        <w:spacing w:after="140"/>
      </w:pPr>
      <w:r>
        <w:rPr>
          <w:rFonts w:ascii="Calibri" w:cs="Calibri" w:eastAsia="Calibri" w:hAnsi="Calibri"/>
          <w:sz w:val="21"/>
          <w:szCs w:val="21"/>
        </w:rPr>
        <w:t xml:space="preserve">1. This receipt is issued subject to execution of a formal Agreement of Sale between the parties within [NUMBER] days from the date below.</w:t>
      </w:r>
    </w:p>
    <w:p>
      <w:pPr>
        <w:spacing w:after="140"/>
      </w:pPr>
      <w:r>
        <w:rPr>
          <w:rFonts w:ascii="Calibri" w:cs="Calibri" w:eastAsia="Calibri" w:hAnsi="Calibri"/>
          <w:sz w:val="21"/>
          <w:szCs w:val="21"/>
        </w:rPr>
        <w:t xml:space="preserve">2. The balance sale consideration of ₹[BALANCE AMOUNT] shall be paid as per the terms to be set out in the Agreement of Sale.</w:t>
      </w:r>
    </w:p>
    <w:p>
      <w:pPr>
        <w:spacing w:after="140"/>
      </w:pPr>
      <w:r>
        <w:rPr>
          <w:rFonts w:ascii="Calibri" w:cs="Calibri" w:eastAsia="Calibri" w:hAnsi="Calibri"/>
          <w:sz w:val="21"/>
          <w:szCs w:val="21"/>
        </w:rPr>
        <w:t xml:space="preserve">3. In the event the Purchaser withdraws from the transaction without valid cause, this advance amount shall stand forfeited. In the event the Vendor withdraws or is unable to convey clear title, the full amount received shall be refunded to the Purchaser [with/without interest, as agreed].</w:t>
      </w:r>
    </w:p>
    <w:p>
      <w:pPr>
        <w:spacing w:after="140"/>
      </w:pPr>
      <w:r>
        <w:rPr>
          <w:rFonts w:ascii="Calibri" w:cs="Calibri" w:eastAsia="Calibri" w:hAnsi="Calibri"/>
          <w:sz w:val="21"/>
          <w:szCs w:val="21"/>
        </w:rPr>
        <w:t xml:space="preserve">4. This receipt does not by itself constitute a concluded Agreement of Sale or transfer any right, title, or interest in the property.</w:t>
      </w:r>
    </w:p>
    <w:p>
      <w:pPr>
        <w:spacing w:after="120"/>
      </w:pPr>
      <w:r>
        <w:rPr>
          <w:rFonts w:ascii="Calibri" w:cs="Calibri" w:eastAsia="Calibri" w:hAnsi="Calibri"/>
          <w:b/>
          <w:bCs/>
          <w:sz w:val="21"/>
          <w:szCs w:val="21"/>
        </w:rPr>
        <w:t xml:space="preserve">Date: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Place: </w:t>
      </w:r>
      <w:r>
        <w:rPr>
          <w:rFonts w:ascii="Calibri" w:cs="Calibri" w:eastAsia="Calibri" w:hAnsi="Calibri"/>
          <w:sz w:val="21"/>
          <w:szCs w:val="21"/>
        </w:rPr>
        <w:t xml:space="preserve">________________________________________</w:t>
      </w:r>
    </w:p>
    <w:p>
      <w:pPr>
        <w:spacing w:before="300"/>
      </w:pPr>
      <w:r>
        <w:rPr>
          <w:sz w:val="21"/>
          <w:szCs w:val="21"/>
        </w:rP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Received by (Vendor)</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Paid by (Purchaser)</w:t>
            </w:r>
          </w:p>
        </w:tc>
      </w:tr>
    </w:tbl>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For amounts of significance, consider having this receipt, or a short Memorandum of Understanding, reviewed by an advocate before payment.</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2026-09-13T14:53:11.835Z</dcterms:created>
  <dcterms:modified xsi:type="dcterms:W3CDTF">2026-09-13T14:53:11.835Z</dcterms:modified>
</cp:coreProperties>
</file>

<file path=docProps/custom.xml><?xml version="1.0" encoding="utf-8"?>
<Properties xmlns="http://schemas.openxmlformats.org/officeDocument/2006/custom-properties" xmlns:vt="http://schemas.openxmlformats.org/officeDocument/2006/docPropsVTypes"/>
</file>