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Georgia" w:cs="Georgia" w:eastAsia="Georgia" w:hAnsi="Georgia"/>
          <w:b/>
          <w:bCs/>
          <w:color w:val="0A2540"/>
          <w:sz w:val="34"/>
          <w:szCs w:val="34"/>
        </w:rPr>
        <w:t xml:space="preserve">Property Document Verification Checklist</w:t>
      </w:r>
    </w:p>
    <w:p>
      <w:pPr>
        <w:pBdr>
          <w:bottom w:val="single" w:color="A8823C" w:sz="6" w:space="8"/>
        </w:pBdr>
        <w:spacing w:after="260"/>
        <w:jc w:val="center"/>
      </w:pPr>
      <w:r>
        <w:rPr>
          <w:rFonts w:ascii="Calibri" w:cs="Calibri" w:eastAsia="Calibri" w:hAnsi="Calibri"/>
          <w:i/>
          <w:iCs/>
          <w:color w:val="6B6356"/>
          <w:sz w:val="20"/>
          <w:szCs w:val="20"/>
        </w:rPr>
        <w:t xml:space="preserve">Tamil Nadu · Jumbo Realty</w:t>
      </w:r>
    </w:p>
    <w:p>
      <w:pPr>
        <w:spacing w:after="160"/>
      </w:pPr>
      <w:r>
        <w:rPr>
          <w:rFonts w:ascii="Calibri" w:cs="Calibri" w:eastAsia="Calibri" w:hAnsi="Calibri"/>
          <w:sz w:val="21"/>
          <w:szCs w:val="21"/>
        </w:rPr>
        <w:t xml:space="preserve">Before making any payment or signing an agreement, confirm the seller can produce the following documents. Ask for originals (not photocopies) for final verification at registration.</w:t>
      </w:r>
    </w:p>
    <w:p>
      <w:pPr>
        <w:spacing w:after="100" w:before="220"/>
      </w:pPr>
      <w:r>
        <w:rPr>
          <w:rFonts w:ascii="Georgia" w:cs="Georgia" w:eastAsia="Georgia" w:hAnsi="Georgia"/>
          <w:b/>
          <w:bCs/>
          <w:color w:val="0A2540"/>
          <w:sz w:val="24"/>
          <w:szCs w:val="24"/>
        </w:rPr>
        <w:t xml:space="preserve">1. Title &amp; Ownership</w:t>
      </w:r>
    </w:p>
    <w:p>
      <w:pPr>
        <w:spacing w:after="100"/>
        <w:ind w:left="200"/>
      </w:pPr>
      <w:r>
        <w:rPr>
          <w:rFonts w:ascii="Calibri" w:cs="Calibri" w:eastAsia="Calibri" w:hAnsi="Calibri"/>
          <w:sz w:val="21"/>
          <w:szCs w:val="21"/>
        </w:rPr>
        <w:t xml:space="preserve">☐  Parent document / chain of title tracing ownership back at least 30 years</w:t>
      </w:r>
    </w:p>
    <w:p>
      <w:pPr>
        <w:spacing w:after="100"/>
        <w:ind w:left="200"/>
      </w:pPr>
      <w:r>
        <w:rPr>
          <w:rFonts w:ascii="Calibri" w:cs="Calibri" w:eastAsia="Calibri" w:hAnsi="Calibri"/>
          <w:sz w:val="21"/>
          <w:szCs w:val="21"/>
        </w:rPr>
        <w:t xml:space="preserve">☐  Current Sale Deed / Settlement Deed / Gift Deed in seller's name</w:t>
      </w:r>
    </w:p>
    <w:p>
      <w:pPr>
        <w:spacing w:after="100"/>
        <w:ind w:left="200"/>
      </w:pPr>
      <w:r>
        <w:rPr>
          <w:rFonts w:ascii="Calibri" w:cs="Calibri" w:eastAsia="Calibri" w:hAnsi="Calibri"/>
          <w:sz w:val="21"/>
          <w:szCs w:val="21"/>
        </w:rPr>
        <w:t xml:space="preserve">☐  Patta and Chitta / Adangal extract (for land) in seller's name</w:t>
      </w:r>
    </w:p>
    <w:p>
      <w:pPr>
        <w:spacing w:after="100"/>
        <w:ind w:left="200"/>
      </w:pPr>
      <w:r>
        <w:rPr>
          <w:rFonts w:ascii="Calibri" w:cs="Calibri" w:eastAsia="Calibri" w:hAnsi="Calibri"/>
          <w:sz w:val="21"/>
          <w:szCs w:val="21"/>
        </w:rPr>
        <w:t xml:space="preserve">☐  Encumbrance Certificate (EC) for the last 30 years, showing no pending charges or mortgages</w:t>
      </w:r>
    </w:p>
    <w:p>
      <w:pPr>
        <w:spacing w:after="100"/>
        <w:ind w:left="200"/>
      </w:pPr>
      <w:r>
        <w:rPr>
          <w:rFonts w:ascii="Calibri" w:cs="Calibri" w:eastAsia="Calibri" w:hAnsi="Calibri"/>
          <w:sz w:val="21"/>
          <w:szCs w:val="21"/>
        </w:rPr>
        <w:t xml:space="preserve">☐  Legal Heir Certificate and NOC from co-heirs, if the property is inherited</w:t>
      </w:r>
    </w:p>
    <w:p>
      <w:pPr>
        <w:spacing w:after="100"/>
        <w:ind w:left="200"/>
      </w:pPr>
      <w:r>
        <w:rPr>
          <w:rFonts w:ascii="Calibri" w:cs="Calibri" w:eastAsia="Calibri" w:hAnsi="Calibri"/>
          <w:sz w:val="21"/>
          <w:szCs w:val="21"/>
        </w:rPr>
        <w:t xml:space="preserve">☐  Property Card / A-Register extract from the local municipal or panchayat office</w:t>
      </w:r>
    </w:p>
    <w:p>
      <w:pPr>
        <w:spacing w:after="100" w:before="220"/>
      </w:pPr>
      <w:r>
        <w:rPr>
          <w:rFonts w:ascii="Georgia" w:cs="Georgia" w:eastAsia="Georgia" w:hAnsi="Georgia"/>
          <w:b/>
          <w:bCs/>
          <w:color w:val="0A2540"/>
          <w:sz w:val="24"/>
          <w:szCs w:val="24"/>
        </w:rPr>
        <w:t xml:space="preserve">2. Approvals &amp; Compliance</w:t>
      </w:r>
    </w:p>
    <w:p>
      <w:pPr>
        <w:spacing w:after="100"/>
        <w:ind w:left="200"/>
      </w:pPr>
      <w:r>
        <w:rPr>
          <w:rFonts w:ascii="Calibri" w:cs="Calibri" w:eastAsia="Calibri" w:hAnsi="Calibri"/>
          <w:sz w:val="21"/>
          <w:szCs w:val="21"/>
        </w:rPr>
        <w:t xml:space="preserve">☐  Approved building plan from the local planning authority (CMDA/DTCP as applicable)</w:t>
      </w:r>
    </w:p>
    <w:p>
      <w:pPr>
        <w:spacing w:after="100"/>
        <w:ind w:left="200"/>
      </w:pPr>
      <w:r>
        <w:rPr>
          <w:rFonts w:ascii="Calibri" w:cs="Calibri" w:eastAsia="Calibri" w:hAnsi="Calibri"/>
          <w:sz w:val="21"/>
          <w:szCs w:val="21"/>
        </w:rPr>
        <w:t xml:space="preserve">☐  Completion Certificate / Occupancy Certificate for constructed property</w:t>
      </w:r>
    </w:p>
    <w:p>
      <w:pPr>
        <w:spacing w:after="100"/>
        <w:ind w:left="200"/>
      </w:pPr>
      <w:r>
        <w:rPr>
          <w:rFonts w:ascii="Calibri" w:cs="Calibri" w:eastAsia="Calibri" w:hAnsi="Calibri"/>
          <w:sz w:val="21"/>
          <w:szCs w:val="21"/>
        </w:rPr>
        <w:t xml:space="preserve">☐  DTCP or CMDA layout approval, for plots</w:t>
      </w:r>
    </w:p>
    <w:p>
      <w:pPr>
        <w:spacing w:after="100"/>
        <w:ind w:left="200"/>
      </w:pPr>
      <w:r>
        <w:rPr>
          <w:rFonts w:ascii="Calibri" w:cs="Calibri" w:eastAsia="Calibri" w:hAnsi="Calibri"/>
          <w:sz w:val="21"/>
          <w:szCs w:val="21"/>
        </w:rPr>
        <w:t xml:space="preserve">☐  RERA registration number, if the project falls under RERA</w:t>
      </w:r>
    </w:p>
    <w:p>
      <w:pPr>
        <w:spacing w:after="100"/>
        <w:ind w:left="200"/>
      </w:pPr>
      <w:r>
        <w:rPr>
          <w:rFonts w:ascii="Calibri" w:cs="Calibri" w:eastAsia="Calibri" w:hAnsi="Calibri"/>
          <w:sz w:val="21"/>
          <w:szCs w:val="21"/>
        </w:rPr>
        <w:t xml:space="preserve">☐  Patta transfer completed in the current owner's name</w:t>
      </w:r>
    </w:p>
    <w:p>
      <w:pPr>
        <w:spacing w:after="100" w:before="220"/>
      </w:pPr>
      <w:r>
        <w:rPr>
          <w:rFonts w:ascii="Georgia" w:cs="Georgia" w:eastAsia="Georgia" w:hAnsi="Georgia"/>
          <w:b/>
          <w:bCs/>
          <w:color w:val="0A2540"/>
          <w:sz w:val="24"/>
          <w:szCs w:val="24"/>
        </w:rPr>
        <w:t xml:space="preserve">3. Tax &amp; Dues</w:t>
      </w:r>
    </w:p>
    <w:p>
      <w:pPr>
        <w:spacing w:after="100"/>
        <w:ind w:left="200"/>
      </w:pPr>
      <w:r>
        <w:rPr>
          <w:rFonts w:ascii="Calibri" w:cs="Calibri" w:eastAsia="Calibri" w:hAnsi="Calibri"/>
          <w:sz w:val="21"/>
          <w:szCs w:val="21"/>
        </w:rPr>
        <w:t xml:space="preserve">☐  Property tax receipts, paid up to date, with no arrears</w:t>
      </w:r>
    </w:p>
    <w:p>
      <w:pPr>
        <w:spacing w:after="100"/>
        <w:ind w:left="200"/>
      </w:pPr>
      <w:r>
        <w:rPr>
          <w:rFonts w:ascii="Calibri" w:cs="Calibri" w:eastAsia="Calibri" w:hAnsi="Calibri"/>
          <w:sz w:val="21"/>
          <w:szCs w:val="21"/>
        </w:rPr>
        <w:t xml:space="preserve">☐  Water and electricity bills paid up to date, no pending dues</w:t>
      </w:r>
    </w:p>
    <w:p>
      <w:pPr>
        <w:spacing w:after="100"/>
        <w:ind w:left="200"/>
      </w:pPr>
      <w:r>
        <w:rPr>
          <w:rFonts w:ascii="Calibri" w:cs="Calibri" w:eastAsia="Calibri" w:hAnsi="Calibri"/>
          <w:sz w:val="21"/>
          <w:szCs w:val="21"/>
        </w:rPr>
        <w:t xml:space="preserve">☐  No pending litigation, court order, or attachment on the property</w:t>
      </w:r>
    </w:p>
    <w:p>
      <w:pPr>
        <w:spacing w:after="100" w:before="220"/>
      </w:pPr>
      <w:r>
        <w:rPr>
          <w:rFonts w:ascii="Georgia" w:cs="Georgia" w:eastAsia="Georgia" w:hAnsi="Georgia"/>
          <w:b/>
          <w:bCs/>
          <w:color w:val="0A2540"/>
          <w:sz w:val="24"/>
          <w:szCs w:val="24"/>
        </w:rPr>
        <w:t xml:space="preserve">4. Builder / Society Documents (Apartments)</w:t>
      </w:r>
    </w:p>
    <w:p>
      <w:pPr>
        <w:spacing w:after="100"/>
        <w:ind w:left="200"/>
      </w:pPr>
      <w:r>
        <w:rPr>
          <w:rFonts w:ascii="Calibri" w:cs="Calibri" w:eastAsia="Calibri" w:hAnsi="Calibri"/>
          <w:sz w:val="21"/>
          <w:szCs w:val="21"/>
        </w:rPr>
        <w:t xml:space="preserve">☐  No Objection Certificate (NOC) from the builder or housing society for resale</w:t>
      </w:r>
    </w:p>
    <w:p>
      <w:pPr>
        <w:spacing w:after="100"/>
        <w:ind w:left="200"/>
      </w:pPr>
      <w:r>
        <w:rPr>
          <w:rFonts w:ascii="Calibri" w:cs="Calibri" w:eastAsia="Calibri" w:hAnsi="Calibri"/>
          <w:sz w:val="21"/>
          <w:szCs w:val="21"/>
        </w:rPr>
        <w:t xml:space="preserve">☐  Maintenance dues cleared, with a letter confirming no outstanding amount</w:t>
      </w:r>
    </w:p>
    <w:p>
      <w:pPr>
        <w:spacing w:after="100"/>
        <w:ind w:left="200"/>
      </w:pPr>
      <w:r>
        <w:rPr>
          <w:rFonts w:ascii="Calibri" w:cs="Calibri" w:eastAsia="Calibri" w:hAnsi="Calibri"/>
          <w:sz w:val="21"/>
          <w:szCs w:val="21"/>
        </w:rPr>
        <w:t xml:space="preserve">☐  Share certificate / society membership transferred, where applicable</w:t>
      </w:r>
    </w:p>
    <w:p>
      <w:pPr>
        <w:pBdr>
          <w:top w:val="single" w:color="D9D2C7" w:sz="4" w:space="8"/>
        </w:pBdr>
        <w:spacing w:before="400"/>
      </w:pPr>
    </w:p>
    <w:p>
      <w:pPr>
        <w:spacing w:after="60" w:before="100"/>
      </w:pPr>
      <w:r>
        <w:rPr>
          <w:rFonts w:ascii="Calibri" w:cs="Calibri" w:eastAsia="Calibri" w:hAnsi="Calibri"/>
          <w:b/>
          <w:bCs/>
          <w:color w:val="0A2540"/>
          <w:sz w:val="17"/>
          <w:szCs w:val="17"/>
        </w:rPr>
        <w:t xml:space="preserve">Provided by Jumbo Realty · jumborealty.co.in · RERA TN/Agent/069</w:t>
      </w:r>
    </w:p>
    <w:p>
      <w:r>
        <w:rPr>
          <w:rFonts w:ascii="Calibri" w:cs="Calibri" w:eastAsia="Calibri" w:hAnsi="Calibri"/>
          <w:i/>
          <w:iCs/>
          <w:color w:val="6B6356"/>
          <w:sz w:val="16"/>
          <w:szCs w:val="16"/>
        </w:rPr>
        <w:t xml:space="preserve">This is a sample format provided for general reference only and does not constitute legal advice. It must be reviewed and customised by a qualified advocate for your specific transaction, and executed with correct stamp duty and registration as applicable under Tamil Nadu law before it has any legal effect. Document requirements can vary by property type and local authority — a local advocate can confirm what applies to your specific transaction.</w:t>
      </w:r>
    </w:p>
    <w:sectPr>
      <w:pgSz w:w="12240" w:h="15840" w:orient="portrait"/>
      <w:pgMar w:top="1080" w:right="1350" w:bottom="108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2026-09-13T14:52:41.079Z</dcterms:created>
  <dcterms:modified xsi:type="dcterms:W3CDTF">2026-09-13T14:52:41.095Z</dcterms:modified>
</cp:coreProperties>
</file>

<file path=docProps/custom.xml><?xml version="1.0" encoding="utf-8"?>
<Properties xmlns="http://schemas.openxmlformats.org/officeDocument/2006/custom-properties" xmlns:vt="http://schemas.openxmlformats.org/officeDocument/2006/docPropsVTypes"/>
</file>